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49C" w:rsidRPr="0017749C" w:rsidRDefault="0017749C" w:rsidP="0017749C">
      <w:pPr>
        <w:spacing w:after="0" w:line="240" w:lineRule="auto"/>
        <w:outlineLvl w:val="0"/>
        <w:rPr>
          <w:rFonts w:ascii="Arial" w:eastAsia="Times New Roman" w:hAnsi="Arial" w:cs="Arial"/>
          <w:color w:val="333333"/>
          <w:kern w:val="36"/>
          <w:sz w:val="24"/>
          <w:szCs w:val="24"/>
        </w:rPr>
      </w:pPr>
      <w:r w:rsidRPr="0017749C">
        <w:rPr>
          <w:rFonts w:ascii="Arial" w:eastAsia="Times New Roman" w:hAnsi="Arial" w:cs="Arial"/>
          <w:color w:val="333333"/>
          <w:kern w:val="36"/>
          <w:sz w:val="24"/>
          <w:szCs w:val="24"/>
        </w:rPr>
        <w:t>Intel Crimped by Slump in PCs</w:t>
      </w:r>
      <w:bookmarkStart w:id="0" w:name="_GoBack"/>
      <w:bookmarkEnd w:id="0"/>
    </w:p>
    <w:p w:rsidR="0017749C" w:rsidRPr="0017749C" w:rsidRDefault="0017749C" w:rsidP="0017749C">
      <w:pPr>
        <w:spacing w:after="0" w:line="240" w:lineRule="auto"/>
        <w:outlineLvl w:val="1"/>
        <w:rPr>
          <w:rFonts w:ascii="Arial" w:eastAsia="Times New Roman" w:hAnsi="Arial" w:cs="Arial"/>
          <w:color w:val="333333"/>
          <w:sz w:val="24"/>
          <w:szCs w:val="24"/>
        </w:rPr>
      </w:pPr>
      <w:r w:rsidRPr="0017749C">
        <w:rPr>
          <w:rFonts w:ascii="Arial" w:eastAsia="Times New Roman" w:hAnsi="Arial" w:cs="Arial"/>
          <w:color w:val="333333"/>
          <w:sz w:val="24"/>
          <w:szCs w:val="24"/>
        </w:rPr>
        <w:t>Chip Giant's Profit Falls 29% as Consumers Continue Shift to Tablets, Smartphones</w:t>
      </w:r>
    </w:p>
    <w:p w:rsidR="0017749C" w:rsidRPr="0017749C" w:rsidRDefault="0017749C" w:rsidP="0017749C">
      <w:pPr>
        <w:spacing w:after="0" w:line="240" w:lineRule="auto"/>
        <w:rPr>
          <w:rFonts w:ascii="Arial" w:eastAsia="Times New Roman" w:hAnsi="Arial" w:cs="Arial"/>
          <w:color w:val="333333"/>
          <w:sz w:val="15"/>
          <w:szCs w:val="15"/>
        </w:rPr>
      </w:pPr>
      <w:r w:rsidRPr="0017749C">
        <w:rPr>
          <w:rFonts w:ascii="Arial" w:eastAsia="Times New Roman" w:hAnsi="Arial" w:cs="Arial"/>
          <w:color w:val="333333"/>
          <w:sz w:val="15"/>
          <w:szCs w:val="15"/>
        </w:rPr>
        <w:t xml:space="preserve">By Don Clark </w:t>
      </w:r>
    </w:p>
    <w:p w:rsidR="0017749C" w:rsidRPr="0017749C" w:rsidRDefault="0017749C" w:rsidP="0017749C">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17749C">
        <w:rPr>
          <w:rFonts w:ascii="Arial" w:eastAsia="Times New Roman" w:hAnsi="Symbol" w:cs="Arial"/>
          <w:vanish/>
          <w:color w:val="333333"/>
          <w:sz w:val="15"/>
          <w:szCs w:val="15"/>
        </w:rPr>
        <w:t></w:t>
      </w:r>
      <w:r w:rsidRPr="0017749C">
        <w:rPr>
          <w:rFonts w:ascii="Arial" w:eastAsia="Times New Roman" w:hAnsi="Arial" w:cs="Arial"/>
          <w:vanish/>
          <w:color w:val="333333"/>
          <w:sz w:val="15"/>
          <w:szCs w:val="15"/>
        </w:rPr>
        <w:t xml:space="preserve">  </w:t>
      </w:r>
      <w:hyperlink r:id="rId5" w:tgtFrame="_blank" w:history="1">
        <w:r w:rsidRPr="0017749C">
          <w:rPr>
            <w:rFonts w:ascii="Arial" w:eastAsia="Times New Roman" w:hAnsi="Arial" w:cs="Arial"/>
            <w:vanish/>
            <w:color w:val="115B8F"/>
            <w:sz w:val="15"/>
            <w:szCs w:val="15"/>
          </w:rPr>
          <w:t>@donal888</w:t>
        </w:r>
      </w:hyperlink>
    </w:p>
    <w:p w:rsidR="0017749C" w:rsidRPr="0017749C" w:rsidRDefault="0017749C" w:rsidP="0017749C">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17749C">
        <w:rPr>
          <w:rFonts w:ascii="Arial" w:eastAsia="Times New Roman" w:hAnsi="Symbol" w:cs="Arial"/>
          <w:vanish/>
          <w:color w:val="333333"/>
          <w:sz w:val="15"/>
          <w:szCs w:val="15"/>
        </w:rPr>
        <w:t></w:t>
      </w:r>
      <w:r w:rsidRPr="0017749C">
        <w:rPr>
          <w:rFonts w:ascii="Arial" w:eastAsia="Times New Roman" w:hAnsi="Arial" w:cs="Arial"/>
          <w:vanish/>
          <w:color w:val="333333"/>
          <w:sz w:val="15"/>
          <w:szCs w:val="15"/>
        </w:rPr>
        <w:t xml:space="preserve">  </w:t>
      </w:r>
      <w:hyperlink r:id="rId6" w:history="1">
        <w:r w:rsidRPr="0017749C">
          <w:rPr>
            <w:rFonts w:ascii="Arial" w:eastAsia="Times New Roman" w:hAnsi="Arial" w:cs="Arial"/>
            <w:vanish/>
            <w:color w:val="115B8F"/>
            <w:sz w:val="15"/>
            <w:szCs w:val="15"/>
          </w:rPr>
          <w:t>Don.Clark@wsj.com</w:t>
        </w:r>
      </w:hyperlink>
    </w:p>
    <w:p w:rsidR="0017749C" w:rsidRPr="0017749C" w:rsidRDefault="0017749C" w:rsidP="0017749C">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17749C">
        <w:rPr>
          <w:rFonts w:ascii="Arial" w:eastAsia="Times New Roman" w:hAnsi="Symbol" w:cs="Arial"/>
          <w:vanish/>
          <w:color w:val="333333"/>
          <w:sz w:val="15"/>
          <w:szCs w:val="15"/>
        </w:rPr>
        <w:t></w:t>
      </w:r>
      <w:r w:rsidRPr="0017749C">
        <w:rPr>
          <w:rFonts w:ascii="Arial" w:eastAsia="Times New Roman" w:hAnsi="Arial" w:cs="Arial"/>
          <w:vanish/>
          <w:color w:val="333333"/>
          <w:sz w:val="15"/>
          <w:szCs w:val="15"/>
        </w:rPr>
        <w:t xml:space="preserve">  </w:t>
      </w:r>
      <w:r w:rsidRPr="0017749C">
        <w:rPr>
          <w:rFonts w:ascii="Arial" w:eastAsia="Times New Roman" w:hAnsi="Symbol" w:cs="Arial"/>
          <w:vanish/>
          <w:color w:val="333333"/>
          <w:sz w:val="15"/>
          <w:szCs w:val="15"/>
        </w:rPr>
        <w:t></w:t>
      </w:r>
      <w:r w:rsidRPr="0017749C">
        <w:rPr>
          <w:rFonts w:ascii="Arial" w:eastAsia="Times New Roman" w:hAnsi="Arial" w:cs="Arial"/>
          <w:vanish/>
          <w:color w:val="333333"/>
          <w:sz w:val="15"/>
          <w:szCs w:val="15"/>
        </w:rPr>
        <w:t xml:space="preserve">  </w:t>
      </w:r>
      <w:hyperlink r:id="rId7" w:tgtFrame="_blank" w:history="1">
        <w:r w:rsidRPr="0017749C">
          <w:rPr>
            <w:rFonts w:ascii="Arial" w:eastAsia="Times New Roman" w:hAnsi="Arial" w:cs="Arial"/>
            <w:vanish/>
            <w:color w:val="115B8F"/>
            <w:sz w:val="15"/>
            <w:szCs w:val="15"/>
          </w:rPr>
          <w:t>Biography</w:t>
        </w:r>
      </w:hyperlink>
      <w:r w:rsidRPr="0017749C">
        <w:rPr>
          <w:rFonts w:ascii="Arial" w:eastAsia="Times New Roman" w:hAnsi="Arial" w:cs="Arial"/>
          <w:vanish/>
          <w:color w:val="333333"/>
          <w:sz w:val="15"/>
          <w:szCs w:val="15"/>
        </w:rPr>
        <w:t xml:space="preserve"> </w:t>
      </w:r>
    </w:p>
    <w:p w:rsidR="0017749C" w:rsidRPr="0017749C" w:rsidRDefault="0017749C" w:rsidP="0017749C">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Times New Roman" w:eastAsia="Times New Roman" w:hAnsi="Times New Roman" w:cs="Times New Roman"/>
          <w:vanish/>
          <w:sz w:val="24"/>
          <w:szCs w:val="24"/>
        </w:rPr>
      </w:pPr>
      <w:r w:rsidRPr="0017749C">
        <w:rPr>
          <w:rFonts w:ascii="Arial" w:eastAsia="Times New Roman" w:hAnsi="Symbol" w:cs="Arial"/>
          <w:b/>
          <w:bCs/>
          <w:vanish/>
          <w:color w:val="0A3773"/>
          <w:spacing w:val="15"/>
          <w:sz w:val="15"/>
          <w:szCs w:val="15"/>
          <w:bdr w:val="single" w:sz="6" w:space="2" w:color="CCCCCC" w:frame="1"/>
          <w:shd w:val="clear" w:color="auto" w:fill="FFFFFF"/>
        </w:rPr>
        <w:t></w:t>
      </w:r>
      <w:r w:rsidRPr="0017749C">
        <w:rPr>
          <w:rFonts w:ascii="Arial" w:eastAsia="Times New Roman" w:hAnsi="Arial" w:cs="Arial"/>
          <w:b/>
          <w:bCs/>
          <w:vanish/>
          <w:color w:val="0A3773"/>
          <w:spacing w:val="15"/>
          <w:sz w:val="15"/>
          <w:szCs w:val="15"/>
          <w:bdr w:val="single" w:sz="6" w:space="2" w:color="CCCCCC" w:frame="1"/>
          <w:shd w:val="clear" w:color="auto" w:fill="FFFFFF"/>
        </w:rPr>
        <w:t xml:space="preserve">  Don Clark</w:t>
      </w:r>
    </w:p>
    <w:p w:rsidR="0017749C" w:rsidRPr="0017749C" w:rsidRDefault="0017749C" w:rsidP="0017749C">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17749C">
        <w:rPr>
          <w:rFonts w:ascii="Arial" w:eastAsia="Times New Roman" w:hAnsi="Symbol" w:cs="Arial"/>
          <w:b/>
          <w:bCs/>
          <w:vanish/>
          <w:color w:val="0A3773"/>
          <w:spacing w:val="15"/>
          <w:sz w:val="15"/>
          <w:szCs w:val="15"/>
          <w:bdr w:val="single" w:sz="6" w:space="2" w:color="CCCCCC" w:frame="1"/>
          <w:shd w:val="clear" w:color="auto" w:fill="FFFFFF"/>
        </w:rPr>
        <w:t></w:t>
      </w:r>
      <w:r w:rsidRPr="0017749C">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8" w:tgtFrame="_blank" w:history="1">
        <w:r w:rsidRPr="0017749C">
          <w:rPr>
            <w:rFonts w:ascii="Arial" w:eastAsia="Times New Roman" w:hAnsi="Arial" w:cs="Arial"/>
            <w:b/>
            <w:bCs/>
            <w:vanish/>
            <w:color w:val="1C7799"/>
            <w:spacing w:val="8"/>
            <w:sz w:val="15"/>
            <w:szCs w:val="15"/>
            <w:bdr w:val="single" w:sz="6" w:space="2" w:color="CCCCCC" w:frame="1"/>
          </w:rPr>
          <w:t>@donal888</w:t>
        </w:r>
      </w:hyperlink>
    </w:p>
    <w:p w:rsidR="0017749C" w:rsidRPr="0017749C" w:rsidRDefault="0017749C" w:rsidP="0017749C">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17749C">
        <w:rPr>
          <w:rFonts w:ascii="Arial" w:eastAsia="Times New Roman" w:hAnsi="Symbol" w:cs="Arial"/>
          <w:b/>
          <w:bCs/>
          <w:vanish/>
          <w:color w:val="0A3773"/>
          <w:spacing w:val="15"/>
          <w:sz w:val="15"/>
          <w:szCs w:val="15"/>
          <w:bdr w:val="single" w:sz="6" w:space="2" w:color="CCCCCC" w:frame="1"/>
          <w:shd w:val="clear" w:color="auto" w:fill="FFFFFF"/>
        </w:rPr>
        <w:t></w:t>
      </w:r>
      <w:r w:rsidRPr="0017749C">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9" w:history="1">
        <w:r w:rsidRPr="0017749C">
          <w:rPr>
            <w:rFonts w:ascii="Arial" w:eastAsia="Times New Roman" w:hAnsi="Arial" w:cs="Arial"/>
            <w:vanish/>
            <w:color w:val="0B3B76"/>
            <w:spacing w:val="8"/>
            <w:sz w:val="15"/>
            <w:szCs w:val="15"/>
            <w:bdr w:val="single" w:sz="6" w:space="2" w:color="CCCCCC" w:frame="1"/>
          </w:rPr>
          <w:t>Don.Clark@wsj.com</w:t>
        </w:r>
      </w:hyperlink>
    </w:p>
    <w:p w:rsidR="0017749C" w:rsidRPr="0017749C" w:rsidRDefault="0017749C" w:rsidP="0017749C">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17749C">
        <w:rPr>
          <w:rFonts w:ascii="Arial" w:eastAsia="Times New Roman" w:hAnsi="Symbol" w:cs="Arial"/>
          <w:b/>
          <w:bCs/>
          <w:vanish/>
          <w:color w:val="0A3773"/>
          <w:spacing w:val="15"/>
          <w:sz w:val="15"/>
          <w:szCs w:val="15"/>
          <w:bdr w:val="single" w:sz="6" w:space="2" w:color="CCCCCC" w:frame="1"/>
          <w:shd w:val="clear" w:color="auto" w:fill="FFFFFF"/>
        </w:rPr>
        <w:t></w:t>
      </w:r>
      <w:r w:rsidRPr="0017749C">
        <w:rPr>
          <w:rFonts w:ascii="Arial" w:eastAsia="Times New Roman" w:hAnsi="Arial" w:cs="Arial"/>
          <w:b/>
          <w:bCs/>
          <w:vanish/>
          <w:color w:val="0A3773"/>
          <w:spacing w:val="15"/>
          <w:sz w:val="15"/>
          <w:szCs w:val="15"/>
          <w:bdr w:val="single" w:sz="6" w:space="2" w:color="CCCCCC" w:frame="1"/>
          <w:shd w:val="clear" w:color="auto" w:fill="FFFFFF"/>
        </w:rPr>
        <w:t xml:space="preserve">  </w:t>
      </w:r>
      <w:r w:rsidRPr="0017749C">
        <w:rPr>
          <w:rFonts w:ascii="Arial" w:eastAsia="Times New Roman" w:hAnsi="Symbol" w:cs="Arial"/>
          <w:b/>
          <w:bCs/>
          <w:vanish/>
          <w:color w:val="0A3773"/>
          <w:spacing w:val="15"/>
          <w:sz w:val="15"/>
          <w:szCs w:val="15"/>
          <w:bdr w:val="single" w:sz="6" w:space="2" w:color="CCCCCC" w:frame="1"/>
          <w:shd w:val="clear" w:color="auto" w:fill="FFFFFF"/>
        </w:rPr>
        <w:t></w:t>
      </w:r>
      <w:r w:rsidRPr="0017749C">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10" w:tgtFrame="_blank" w:history="1">
        <w:r w:rsidRPr="0017749C">
          <w:rPr>
            <w:rFonts w:ascii="Arial" w:eastAsia="Times New Roman" w:hAnsi="Arial" w:cs="Arial"/>
            <w:vanish/>
            <w:color w:val="0B3B76"/>
            <w:spacing w:val="8"/>
            <w:sz w:val="15"/>
            <w:szCs w:val="15"/>
            <w:bdr w:val="single" w:sz="6" w:space="2" w:color="CCCCCC" w:frame="1"/>
          </w:rPr>
          <w:t>Biography</w:t>
        </w:r>
      </w:hyperlink>
      <w:r w:rsidRPr="0017749C">
        <w:rPr>
          <w:rFonts w:ascii="Arial" w:eastAsia="Times New Roman" w:hAnsi="Arial" w:cs="Arial"/>
          <w:b/>
          <w:bCs/>
          <w:vanish/>
          <w:color w:val="0A3773"/>
          <w:spacing w:val="15"/>
          <w:sz w:val="15"/>
          <w:szCs w:val="15"/>
          <w:bdr w:val="single" w:sz="6" w:space="2" w:color="CCCCCC" w:frame="1"/>
          <w:shd w:val="clear" w:color="auto" w:fill="FFFFFF"/>
        </w:rPr>
        <w:t xml:space="preserve"> </w:t>
      </w:r>
    </w:p>
    <w:p w:rsidR="0017749C" w:rsidRPr="0017749C" w:rsidRDefault="0017749C" w:rsidP="0017749C">
      <w:pPr>
        <w:spacing w:after="0" w:line="240" w:lineRule="auto"/>
        <w:rPr>
          <w:rFonts w:ascii="Arial" w:eastAsia="Times New Roman" w:hAnsi="Arial" w:cs="Arial"/>
          <w:color w:val="333333"/>
          <w:sz w:val="15"/>
          <w:szCs w:val="15"/>
        </w:rPr>
      </w:pPr>
      <w:r w:rsidRPr="0017749C">
        <w:rPr>
          <w:rFonts w:ascii="Arial" w:eastAsia="Times New Roman" w:hAnsi="Arial" w:cs="Arial"/>
          <w:color w:val="333333"/>
          <w:sz w:val="15"/>
          <w:szCs w:val="15"/>
        </w:rPr>
        <w:t>Updated July 17, 2013 6:53 p.m. ET</w:t>
      </w:r>
    </w:p>
    <w:p w:rsidR="0017749C" w:rsidRPr="0017749C" w:rsidRDefault="0017749C" w:rsidP="0017749C">
      <w:pPr>
        <w:spacing w:beforeAutospacing="1" w:after="0" w:afterAutospacing="1" w:line="240" w:lineRule="auto"/>
        <w:rPr>
          <w:rFonts w:ascii="Arial" w:eastAsia="Times New Roman" w:hAnsi="Arial" w:cs="Arial"/>
          <w:color w:val="333333"/>
          <w:sz w:val="20"/>
          <w:szCs w:val="20"/>
        </w:rPr>
      </w:pPr>
      <w:hyperlink r:id="rId11" w:history="1">
        <w:r w:rsidRPr="0017749C">
          <w:rPr>
            <w:rFonts w:ascii="Arial" w:eastAsia="Times New Roman" w:hAnsi="Arial" w:cs="Arial"/>
            <w:color w:val="115B8F"/>
            <w:sz w:val="20"/>
            <w:szCs w:val="20"/>
            <w:u w:val="single"/>
          </w:rPr>
          <w:t>Intel</w:t>
        </w:r>
      </w:hyperlink>
      <w:r w:rsidRPr="0017749C">
        <w:rPr>
          <w:rFonts w:ascii="Arial" w:eastAsia="Times New Roman" w:hAnsi="Arial" w:cs="Arial"/>
          <w:color w:val="333333"/>
          <w:sz w:val="20"/>
          <w:szCs w:val="20"/>
        </w:rPr>
        <w:t xml:space="preserve"> Corp. </w:t>
      </w:r>
      <w:hyperlink r:id="rId12" w:history="1">
        <w:r w:rsidRPr="0017749C">
          <w:rPr>
            <w:rFonts w:ascii="Arial" w:eastAsia="Times New Roman" w:hAnsi="Arial" w:cs="Arial"/>
            <w:color w:val="115B8F"/>
            <w:sz w:val="20"/>
            <w:szCs w:val="20"/>
          </w:rPr>
          <w:t>INTC +0.41%</w:t>
        </w:r>
      </w:hyperlink>
      <w:r w:rsidRPr="0017749C">
        <w:rPr>
          <w:rFonts w:ascii="Arial" w:eastAsia="Times New Roman" w:hAnsi="Arial" w:cs="Arial"/>
          <w:color w:val="333333"/>
          <w:sz w:val="20"/>
          <w:szCs w:val="20"/>
        </w:rPr>
        <w:t xml:space="preserve"> </w:t>
      </w:r>
      <w:hyperlink r:id="rId13" w:history="1">
        <w:r w:rsidRPr="0017749C">
          <w:rPr>
            <w:rFonts w:ascii="Arial" w:eastAsia="Times New Roman" w:hAnsi="Arial" w:cs="Arial"/>
            <w:b/>
            <w:bCs/>
            <w:caps/>
            <w:vanish/>
            <w:color w:val="115B8F"/>
            <w:sz w:val="20"/>
            <w:szCs w:val="20"/>
            <w:bdr w:val="single" w:sz="6" w:space="2" w:color="CCCCCC" w:frame="1"/>
          </w:rPr>
          <w:t>INTC</w:t>
        </w:r>
      </w:hyperlink>
      <w:r w:rsidRPr="0017749C">
        <w:rPr>
          <w:rFonts w:ascii="Arial" w:eastAsia="Times New Roman" w:hAnsi="Arial" w:cs="Arial"/>
          <w:b/>
          <w:bCs/>
          <w:caps/>
          <w:vanish/>
          <w:color w:val="0A3D73"/>
          <w:sz w:val="20"/>
          <w:szCs w:val="20"/>
          <w:bdr w:val="single" w:sz="6" w:space="2" w:color="CCCCCC" w:frame="1"/>
          <w:shd w:val="clear" w:color="auto" w:fill="F5F4EE"/>
        </w:rPr>
        <w:t xml:space="preserve"> in </w:t>
      </w:r>
      <w:r w:rsidRPr="0017749C">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7749C">
        <w:rPr>
          <w:rFonts w:ascii="Arial" w:eastAsia="Times New Roman" w:hAnsi="Arial" w:cs="Arial"/>
          <w:color w:val="333333"/>
          <w:sz w:val="20"/>
          <w:szCs w:val="20"/>
        </w:rPr>
        <w:t>once again showed the ill effects of a widening personal-computer slump, which helped drive the chip giant's profit down 29% in the second quarter.</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The Silicon Valley company, despite years of efforts to move its microprocessors into smartphones and tablets, still is suffering from the way those devices have drawn consumer spending away from PCs that use its chips.</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Total revenue slid 5% in the second period, and Intel lowered its forecast for PC sales for the year. It now expects its revenue to be flat for all of 2013, versus its prior expectations for slight growth.</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 xml:space="preserve">Intel CEO Brian </w:t>
      </w:r>
      <w:proofErr w:type="spellStart"/>
      <w:r w:rsidRPr="0017749C">
        <w:rPr>
          <w:rFonts w:ascii="Arial" w:eastAsia="Times New Roman" w:hAnsi="Arial" w:cs="Arial"/>
          <w:color w:val="333333"/>
          <w:sz w:val="20"/>
          <w:szCs w:val="20"/>
        </w:rPr>
        <w:t>Krzanich</w:t>
      </w:r>
      <w:proofErr w:type="spellEnd"/>
      <w:r w:rsidRPr="0017749C">
        <w:rPr>
          <w:rFonts w:ascii="Arial" w:eastAsia="Times New Roman" w:hAnsi="Arial" w:cs="Arial"/>
          <w:color w:val="333333"/>
          <w:sz w:val="20"/>
          <w:szCs w:val="20"/>
        </w:rPr>
        <w:t>, in his first earnings conference call since taking the post in May, conceded that the company has been struggling due to its late entry into the market for "ultra-mobile" devices such as tablets.</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 xml:space="preserve">"Intel was slow to respond to </w:t>
      </w:r>
      <w:proofErr w:type="spellStart"/>
      <w:r w:rsidRPr="0017749C">
        <w:rPr>
          <w:rFonts w:ascii="Arial" w:eastAsia="Times New Roman" w:hAnsi="Arial" w:cs="Arial"/>
          <w:color w:val="333333"/>
          <w:sz w:val="20"/>
          <w:szCs w:val="20"/>
        </w:rPr>
        <w:t>ultramobile</w:t>
      </w:r>
      <w:proofErr w:type="spellEnd"/>
      <w:r w:rsidRPr="0017749C">
        <w:rPr>
          <w:rFonts w:ascii="Arial" w:eastAsia="Times New Roman" w:hAnsi="Arial" w:cs="Arial"/>
          <w:color w:val="333333"/>
          <w:sz w:val="20"/>
          <w:szCs w:val="20"/>
        </w:rPr>
        <w:t xml:space="preserve"> trends," Mr. </w:t>
      </w:r>
      <w:proofErr w:type="spellStart"/>
      <w:r w:rsidRPr="0017749C">
        <w:rPr>
          <w:rFonts w:ascii="Arial" w:eastAsia="Times New Roman" w:hAnsi="Arial" w:cs="Arial"/>
          <w:color w:val="333333"/>
          <w:sz w:val="20"/>
          <w:szCs w:val="20"/>
        </w:rPr>
        <w:t>Krzanich</w:t>
      </w:r>
      <w:proofErr w:type="spellEnd"/>
      <w:r w:rsidRPr="0017749C">
        <w:rPr>
          <w:rFonts w:ascii="Arial" w:eastAsia="Times New Roman" w:hAnsi="Arial" w:cs="Arial"/>
          <w:color w:val="333333"/>
          <w:sz w:val="20"/>
          <w:szCs w:val="20"/>
        </w:rPr>
        <w:t xml:space="preserve"> said. "I understand that we've not always lived up to the standard that we have set for ourselves."</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 xml:space="preserve">Mr. </w:t>
      </w:r>
      <w:proofErr w:type="spellStart"/>
      <w:r w:rsidRPr="0017749C">
        <w:rPr>
          <w:rFonts w:ascii="Arial" w:eastAsia="Times New Roman" w:hAnsi="Arial" w:cs="Arial"/>
          <w:color w:val="333333"/>
          <w:sz w:val="20"/>
          <w:szCs w:val="20"/>
        </w:rPr>
        <w:t>Krzanich</w:t>
      </w:r>
      <w:proofErr w:type="spellEnd"/>
      <w:r w:rsidRPr="0017749C">
        <w:rPr>
          <w:rFonts w:ascii="Arial" w:eastAsia="Times New Roman" w:hAnsi="Arial" w:cs="Arial"/>
          <w:color w:val="333333"/>
          <w:sz w:val="20"/>
          <w:szCs w:val="20"/>
        </w:rPr>
        <w:t>, in his first weeks in office, ordered an internal reorganization that he said should help Intel jump on future trends more quickly. He also assigned a higher priority to its low-price Atom chips for mobile devices, despite lower price points than other products that could reduce the amount of money Intel makes per chip.</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There were some upbeat signs in Intel's results. The company's closely watched gross profit margin was 58%, up two percentage points from the first quarter.</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Intel said it expects that figure to improve to 61% in the third quarter. It put revenue for the current period at a range of $13.5 billion, plus or minus $500 million, which would be roughly flat with the year-earlier period.</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Unit sales for chips in Intel's PC client group were off 5% from the year-earlier period. The drop is considerably less severe than recent PC-sales estimates by researchers IDC and Gartner, which said unit shipments declined about 11% in the second quarter.</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"It looks to me like the PC market is not as weak as people thought," said Rick Whittington, an analyst at Drexel Hamilton.</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In after-hours trading following the news, however, Intel's shares declined as much as 4% to $23.17, off 98 cents.</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Intel said it now expects to spend about $11 billion on factories and manufacturing equipment, trimming about $1 billion off its prior expectations.</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 xml:space="preserve">Stacy </w:t>
      </w:r>
      <w:proofErr w:type="spellStart"/>
      <w:r w:rsidRPr="0017749C">
        <w:rPr>
          <w:rFonts w:ascii="Arial" w:eastAsia="Times New Roman" w:hAnsi="Arial" w:cs="Arial"/>
          <w:color w:val="333333"/>
          <w:sz w:val="20"/>
          <w:szCs w:val="20"/>
        </w:rPr>
        <w:t>Rasgon</w:t>
      </w:r>
      <w:proofErr w:type="spellEnd"/>
      <w:r w:rsidRPr="0017749C">
        <w:rPr>
          <w:rFonts w:ascii="Arial" w:eastAsia="Times New Roman" w:hAnsi="Arial" w:cs="Arial"/>
          <w:color w:val="333333"/>
          <w:sz w:val="20"/>
          <w:szCs w:val="20"/>
        </w:rPr>
        <w:t>, an analyst at Sanford C. Bernstein, said the company's reduced sales forecast for the year and spending cut are signs Intel is being more realistic about its outlook. But he predicted Intel may have to make further revisions, given the weak environment.</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 xml:space="preserve">"I just wonder if it's enough," Mr. </w:t>
      </w:r>
      <w:proofErr w:type="spellStart"/>
      <w:r w:rsidRPr="0017749C">
        <w:rPr>
          <w:rFonts w:ascii="Arial" w:eastAsia="Times New Roman" w:hAnsi="Arial" w:cs="Arial"/>
          <w:color w:val="333333"/>
          <w:sz w:val="20"/>
          <w:szCs w:val="20"/>
        </w:rPr>
        <w:t>Rasgon</w:t>
      </w:r>
      <w:proofErr w:type="spellEnd"/>
      <w:r w:rsidRPr="0017749C">
        <w:rPr>
          <w:rFonts w:ascii="Arial" w:eastAsia="Times New Roman" w:hAnsi="Arial" w:cs="Arial"/>
          <w:color w:val="333333"/>
          <w:sz w:val="20"/>
          <w:szCs w:val="20"/>
        </w:rPr>
        <w:t xml:space="preserve"> said.</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lastRenderedPageBreak/>
        <w:t xml:space="preserve">Intel is betting that a new design for its flagship Core microprocessors called </w:t>
      </w:r>
      <w:proofErr w:type="spellStart"/>
      <w:r w:rsidRPr="0017749C">
        <w:rPr>
          <w:rFonts w:ascii="Arial" w:eastAsia="Times New Roman" w:hAnsi="Arial" w:cs="Arial"/>
          <w:color w:val="333333"/>
          <w:sz w:val="20"/>
          <w:szCs w:val="20"/>
        </w:rPr>
        <w:t>Haswell</w:t>
      </w:r>
      <w:proofErr w:type="spellEnd"/>
      <w:r w:rsidRPr="0017749C">
        <w:rPr>
          <w:rFonts w:ascii="Arial" w:eastAsia="Times New Roman" w:hAnsi="Arial" w:cs="Arial"/>
          <w:color w:val="333333"/>
          <w:sz w:val="20"/>
          <w:szCs w:val="20"/>
        </w:rPr>
        <w:t>, which was formally introduced in June, will fuel the design of attractive new notebook computers and devices that convert from clamshell to tablet mode. Stacy Smith, Intel's chief financial officer, said Wednesday that more than 50 of such "two-in-one" models are now being designed.</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 xml:space="preserve">At the same time, Intel has high hopes for new version of its Atom design, dubbed </w:t>
      </w:r>
      <w:proofErr w:type="spellStart"/>
      <w:r w:rsidRPr="0017749C">
        <w:rPr>
          <w:rFonts w:ascii="Arial" w:eastAsia="Times New Roman" w:hAnsi="Arial" w:cs="Arial"/>
          <w:color w:val="333333"/>
          <w:sz w:val="20"/>
          <w:szCs w:val="20"/>
        </w:rPr>
        <w:t>Silvermont</w:t>
      </w:r>
      <w:proofErr w:type="spellEnd"/>
      <w:r w:rsidRPr="0017749C">
        <w:rPr>
          <w:rFonts w:ascii="Arial" w:eastAsia="Times New Roman" w:hAnsi="Arial" w:cs="Arial"/>
          <w:color w:val="333333"/>
          <w:sz w:val="20"/>
          <w:szCs w:val="20"/>
        </w:rPr>
        <w:t xml:space="preserve">. Mr. </w:t>
      </w:r>
      <w:proofErr w:type="spellStart"/>
      <w:r w:rsidRPr="0017749C">
        <w:rPr>
          <w:rFonts w:ascii="Arial" w:eastAsia="Times New Roman" w:hAnsi="Arial" w:cs="Arial"/>
          <w:color w:val="333333"/>
          <w:sz w:val="20"/>
          <w:szCs w:val="20"/>
        </w:rPr>
        <w:t>Krzanich</w:t>
      </w:r>
      <w:proofErr w:type="spellEnd"/>
      <w:r w:rsidRPr="0017749C">
        <w:rPr>
          <w:rFonts w:ascii="Arial" w:eastAsia="Times New Roman" w:hAnsi="Arial" w:cs="Arial"/>
          <w:color w:val="333333"/>
          <w:sz w:val="20"/>
          <w:szCs w:val="20"/>
        </w:rPr>
        <w:t xml:space="preserve"> said chips based on that technology offer as little as one-fifth the power consumption at the same level of performance—extending battery life on mobile devices—or a threefold improvement in performance at the same power consumption.</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Intel said net income for the second quarter ended June 29 came to $2.0 billion, or 39 cents a share, down from the year-earlier figure of $2.8 billion, or 54 cents. Revenue declined to $12.8 billion from $13.5 billion, compared with analysts' average estimate of nearly $12.9 billion, as reported by Thomson Reuters.</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color w:val="333333"/>
          <w:sz w:val="20"/>
          <w:szCs w:val="20"/>
        </w:rPr>
        <w:t>In April, Intel had also projected second-quarter revenues of $12.9 million, plus or minus $500 million. It put its gross margin at 58%, plus or minus a couple of percentage points.</w:t>
      </w:r>
    </w:p>
    <w:p w:rsidR="0017749C" w:rsidRPr="0017749C" w:rsidRDefault="0017749C" w:rsidP="0017749C">
      <w:pPr>
        <w:spacing w:before="100" w:beforeAutospacing="1" w:after="100" w:afterAutospacing="1" w:line="240" w:lineRule="auto"/>
        <w:rPr>
          <w:rFonts w:ascii="Arial" w:eastAsia="Times New Roman" w:hAnsi="Arial" w:cs="Arial"/>
          <w:color w:val="333333"/>
          <w:sz w:val="20"/>
          <w:szCs w:val="20"/>
        </w:rPr>
      </w:pPr>
      <w:r w:rsidRPr="0017749C">
        <w:rPr>
          <w:rFonts w:ascii="Arial" w:eastAsia="Times New Roman" w:hAnsi="Arial" w:cs="Arial"/>
          <w:b/>
          <w:bCs/>
          <w:color w:val="333333"/>
          <w:sz w:val="20"/>
          <w:szCs w:val="20"/>
        </w:rPr>
        <w:t>Corrections &amp; Amplifications</w:t>
      </w:r>
      <w:r w:rsidRPr="0017749C">
        <w:rPr>
          <w:rFonts w:ascii="Arial" w:eastAsia="Times New Roman" w:hAnsi="Arial" w:cs="Arial"/>
          <w:color w:val="333333"/>
          <w:sz w:val="20"/>
          <w:szCs w:val="20"/>
        </w:rPr>
        <w:t xml:space="preserve"> </w:t>
      </w:r>
      <w:r w:rsidRPr="0017749C">
        <w:rPr>
          <w:rFonts w:ascii="Arial" w:eastAsia="Times New Roman" w:hAnsi="Arial" w:cs="Arial"/>
          <w:color w:val="333333"/>
          <w:sz w:val="20"/>
          <w:szCs w:val="20"/>
        </w:rPr>
        <w:br/>
        <w:t xml:space="preserve">An earlier version of this story erroneously said unit sales for chips in Intel's PC client group were off 7% from the year-earlier period. They were down 5%. </w:t>
      </w:r>
    </w:p>
    <w:p w:rsidR="00D3496F" w:rsidRDefault="00D3496F"/>
    <w:sectPr w:rsidR="00D34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1B5B"/>
    <w:multiLevelType w:val="multilevel"/>
    <w:tmpl w:val="6682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F2482"/>
    <w:multiLevelType w:val="multilevel"/>
    <w:tmpl w:val="8F8A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E7A12"/>
    <w:multiLevelType w:val="multilevel"/>
    <w:tmpl w:val="BA36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1014A"/>
    <w:multiLevelType w:val="multilevel"/>
    <w:tmpl w:val="5692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F90C9E"/>
    <w:multiLevelType w:val="multilevel"/>
    <w:tmpl w:val="9956E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26"/>
    <w:rsid w:val="0017749C"/>
    <w:rsid w:val="00D3496F"/>
    <w:rsid w:val="00FA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48B77-41D4-4029-83A1-ED525355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34527">
      <w:bodyDiv w:val="1"/>
      <w:marLeft w:val="0"/>
      <w:marRight w:val="0"/>
      <w:marTop w:val="0"/>
      <w:marBottom w:val="0"/>
      <w:divBdr>
        <w:top w:val="none" w:sz="0" w:space="0" w:color="auto"/>
        <w:left w:val="none" w:sz="0" w:space="0" w:color="auto"/>
        <w:bottom w:val="none" w:sz="0" w:space="0" w:color="auto"/>
        <w:right w:val="none" w:sz="0" w:space="0" w:color="auto"/>
      </w:divBdr>
      <w:divsChild>
        <w:div w:id="741829285">
          <w:marLeft w:val="0"/>
          <w:marRight w:val="0"/>
          <w:marTop w:val="0"/>
          <w:marBottom w:val="0"/>
          <w:divBdr>
            <w:top w:val="none" w:sz="0" w:space="0" w:color="auto"/>
            <w:left w:val="none" w:sz="0" w:space="0" w:color="auto"/>
            <w:bottom w:val="none" w:sz="0" w:space="0" w:color="auto"/>
            <w:right w:val="none" w:sz="0" w:space="0" w:color="auto"/>
          </w:divBdr>
          <w:divsChild>
            <w:div w:id="160126469">
              <w:marLeft w:val="0"/>
              <w:marRight w:val="0"/>
              <w:marTop w:val="0"/>
              <w:marBottom w:val="0"/>
              <w:divBdr>
                <w:top w:val="none" w:sz="0" w:space="0" w:color="auto"/>
                <w:left w:val="none" w:sz="0" w:space="0" w:color="auto"/>
                <w:bottom w:val="none" w:sz="0" w:space="0" w:color="auto"/>
                <w:right w:val="none" w:sz="0" w:space="0" w:color="auto"/>
              </w:divBdr>
              <w:divsChild>
                <w:div w:id="1772817404">
                  <w:marLeft w:val="0"/>
                  <w:marRight w:val="0"/>
                  <w:marTop w:val="0"/>
                  <w:marBottom w:val="0"/>
                  <w:divBdr>
                    <w:top w:val="none" w:sz="0" w:space="0" w:color="auto"/>
                    <w:left w:val="none" w:sz="0" w:space="0" w:color="auto"/>
                    <w:bottom w:val="none" w:sz="0" w:space="0" w:color="auto"/>
                    <w:right w:val="none" w:sz="0" w:space="0" w:color="auto"/>
                  </w:divBdr>
                  <w:divsChild>
                    <w:div w:id="1101950403">
                      <w:marLeft w:val="0"/>
                      <w:marRight w:val="0"/>
                      <w:marTop w:val="0"/>
                      <w:marBottom w:val="0"/>
                      <w:divBdr>
                        <w:top w:val="none" w:sz="0" w:space="0" w:color="auto"/>
                        <w:left w:val="none" w:sz="0" w:space="0" w:color="auto"/>
                        <w:bottom w:val="none" w:sz="0" w:space="0" w:color="auto"/>
                        <w:right w:val="none" w:sz="0" w:space="0" w:color="auto"/>
                      </w:divBdr>
                    </w:div>
                  </w:divsChild>
                </w:div>
                <w:div w:id="51734359">
                  <w:marLeft w:val="0"/>
                  <w:marRight w:val="0"/>
                  <w:marTop w:val="0"/>
                  <w:marBottom w:val="0"/>
                  <w:divBdr>
                    <w:top w:val="none" w:sz="0" w:space="0" w:color="auto"/>
                    <w:left w:val="none" w:sz="0" w:space="0" w:color="auto"/>
                    <w:bottom w:val="none" w:sz="0" w:space="0" w:color="auto"/>
                    <w:right w:val="none" w:sz="0" w:space="0" w:color="auto"/>
                  </w:divBdr>
                  <w:divsChild>
                    <w:div w:id="795759165">
                      <w:marLeft w:val="0"/>
                      <w:marRight w:val="0"/>
                      <w:marTop w:val="0"/>
                      <w:marBottom w:val="0"/>
                      <w:divBdr>
                        <w:top w:val="none" w:sz="0" w:space="0" w:color="auto"/>
                        <w:left w:val="none" w:sz="0" w:space="0" w:color="auto"/>
                        <w:bottom w:val="none" w:sz="0" w:space="0" w:color="auto"/>
                        <w:right w:val="none" w:sz="0" w:space="0" w:color="auto"/>
                      </w:divBdr>
                      <w:divsChild>
                        <w:div w:id="372197529">
                          <w:marLeft w:val="0"/>
                          <w:marRight w:val="0"/>
                          <w:marTop w:val="0"/>
                          <w:marBottom w:val="0"/>
                          <w:divBdr>
                            <w:top w:val="none" w:sz="0" w:space="0" w:color="auto"/>
                            <w:left w:val="none" w:sz="0" w:space="0" w:color="auto"/>
                            <w:bottom w:val="none" w:sz="0" w:space="0" w:color="auto"/>
                            <w:right w:val="none" w:sz="0" w:space="0" w:color="auto"/>
                          </w:divBdr>
                          <w:divsChild>
                            <w:div w:id="2024622703">
                              <w:marLeft w:val="0"/>
                              <w:marRight w:val="0"/>
                              <w:marTop w:val="0"/>
                              <w:marBottom w:val="0"/>
                              <w:divBdr>
                                <w:top w:val="none" w:sz="0" w:space="0" w:color="auto"/>
                                <w:left w:val="none" w:sz="0" w:space="0" w:color="auto"/>
                                <w:bottom w:val="none" w:sz="0" w:space="0" w:color="auto"/>
                                <w:right w:val="none" w:sz="0" w:space="0" w:color="auto"/>
                              </w:divBdr>
                              <w:divsChild>
                                <w:div w:id="2056004593">
                                  <w:marLeft w:val="0"/>
                                  <w:marRight w:val="0"/>
                                  <w:marTop w:val="0"/>
                                  <w:marBottom w:val="0"/>
                                  <w:divBdr>
                                    <w:top w:val="none" w:sz="0" w:space="0" w:color="auto"/>
                                    <w:left w:val="none" w:sz="0" w:space="0" w:color="auto"/>
                                    <w:bottom w:val="none" w:sz="0" w:space="0" w:color="auto"/>
                                    <w:right w:val="none" w:sz="0" w:space="0" w:color="auto"/>
                                  </w:divBdr>
                                  <w:divsChild>
                                    <w:div w:id="1823424258">
                                      <w:marLeft w:val="0"/>
                                      <w:marRight w:val="0"/>
                                      <w:marTop w:val="0"/>
                                      <w:marBottom w:val="0"/>
                                      <w:divBdr>
                                        <w:top w:val="none" w:sz="0" w:space="0" w:color="auto"/>
                                        <w:left w:val="none" w:sz="0" w:space="0" w:color="auto"/>
                                        <w:bottom w:val="none" w:sz="0" w:space="0" w:color="auto"/>
                                        <w:right w:val="none" w:sz="0" w:space="0" w:color="auto"/>
                                      </w:divBdr>
                                    </w:div>
                                    <w:div w:id="533931157">
                                      <w:marLeft w:val="0"/>
                                      <w:marRight w:val="0"/>
                                      <w:marTop w:val="0"/>
                                      <w:marBottom w:val="0"/>
                                      <w:divBdr>
                                        <w:top w:val="none" w:sz="0" w:space="0" w:color="auto"/>
                                        <w:left w:val="none" w:sz="0" w:space="0" w:color="auto"/>
                                        <w:bottom w:val="none" w:sz="0" w:space="0" w:color="auto"/>
                                        <w:right w:val="none" w:sz="0" w:space="0" w:color="auto"/>
                                      </w:divBdr>
                                      <w:divsChild>
                                        <w:div w:id="1706565615">
                                          <w:marLeft w:val="0"/>
                                          <w:marRight w:val="0"/>
                                          <w:marTop w:val="0"/>
                                          <w:marBottom w:val="0"/>
                                          <w:divBdr>
                                            <w:top w:val="none" w:sz="0" w:space="0" w:color="auto"/>
                                            <w:left w:val="none" w:sz="0" w:space="0" w:color="auto"/>
                                            <w:bottom w:val="none" w:sz="0" w:space="0" w:color="auto"/>
                                            <w:right w:val="none" w:sz="0" w:space="0" w:color="auto"/>
                                          </w:divBdr>
                                          <w:divsChild>
                                            <w:div w:id="1246643951">
                                              <w:marLeft w:val="0"/>
                                              <w:marRight w:val="0"/>
                                              <w:marTop w:val="0"/>
                                              <w:marBottom w:val="0"/>
                                              <w:divBdr>
                                                <w:top w:val="none" w:sz="0" w:space="0" w:color="auto"/>
                                                <w:left w:val="none" w:sz="0" w:space="0" w:color="auto"/>
                                                <w:bottom w:val="none" w:sz="0" w:space="0" w:color="auto"/>
                                                <w:right w:val="none" w:sz="0" w:space="0" w:color="auto"/>
                                              </w:divBdr>
                                            </w:div>
                                          </w:divsChild>
                                        </w:div>
                                        <w:div w:id="927271770">
                                          <w:marLeft w:val="0"/>
                                          <w:marRight w:val="0"/>
                                          <w:marTop w:val="0"/>
                                          <w:marBottom w:val="0"/>
                                          <w:divBdr>
                                            <w:top w:val="none" w:sz="0" w:space="0" w:color="auto"/>
                                            <w:left w:val="none" w:sz="0" w:space="0" w:color="auto"/>
                                            <w:bottom w:val="none" w:sz="0" w:space="0" w:color="auto"/>
                                            <w:right w:val="none" w:sz="0" w:space="0" w:color="auto"/>
                                          </w:divBdr>
                                        </w:div>
                                        <w:div w:id="1909535201">
                                          <w:marLeft w:val="0"/>
                                          <w:marRight w:val="0"/>
                                          <w:marTop w:val="0"/>
                                          <w:marBottom w:val="0"/>
                                          <w:divBdr>
                                            <w:top w:val="none" w:sz="0" w:space="0" w:color="auto"/>
                                            <w:left w:val="none" w:sz="0" w:space="0" w:color="auto"/>
                                            <w:bottom w:val="none" w:sz="0" w:space="0" w:color="auto"/>
                                            <w:right w:val="none" w:sz="0" w:space="0" w:color="auto"/>
                                          </w:divBdr>
                                          <w:divsChild>
                                            <w:div w:id="116948096">
                                              <w:marLeft w:val="0"/>
                                              <w:marRight w:val="0"/>
                                              <w:marTop w:val="0"/>
                                              <w:marBottom w:val="0"/>
                                              <w:divBdr>
                                                <w:top w:val="none" w:sz="0" w:space="0" w:color="auto"/>
                                                <w:left w:val="none" w:sz="0" w:space="0" w:color="auto"/>
                                                <w:bottom w:val="none" w:sz="0" w:space="0" w:color="auto"/>
                                                <w:right w:val="none" w:sz="0" w:space="0" w:color="auto"/>
                                              </w:divBdr>
                                            </w:div>
                                          </w:divsChild>
                                        </w:div>
                                        <w:div w:id="4020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442">
                              <w:marLeft w:val="0"/>
                              <w:marRight w:val="0"/>
                              <w:marTop w:val="0"/>
                              <w:marBottom w:val="0"/>
                              <w:divBdr>
                                <w:top w:val="none" w:sz="0" w:space="0" w:color="auto"/>
                                <w:left w:val="none" w:sz="0" w:space="0" w:color="auto"/>
                                <w:bottom w:val="none" w:sz="0" w:space="0" w:color="auto"/>
                                <w:right w:val="none" w:sz="0" w:space="0" w:color="auto"/>
                              </w:divBdr>
                              <w:divsChild>
                                <w:div w:id="1286424708">
                                  <w:marLeft w:val="-5220"/>
                                  <w:marRight w:val="0"/>
                                  <w:marTop w:val="0"/>
                                  <w:marBottom w:val="0"/>
                                  <w:divBdr>
                                    <w:top w:val="none" w:sz="0" w:space="0" w:color="auto"/>
                                    <w:left w:val="none" w:sz="0" w:space="0" w:color="auto"/>
                                    <w:bottom w:val="none" w:sz="0" w:space="0" w:color="auto"/>
                                    <w:right w:val="none" w:sz="0" w:space="0" w:color="auto"/>
                                  </w:divBdr>
                                  <w:divsChild>
                                    <w:div w:id="1007830303">
                                      <w:marLeft w:val="0"/>
                                      <w:marRight w:val="0"/>
                                      <w:marTop w:val="0"/>
                                      <w:marBottom w:val="0"/>
                                      <w:divBdr>
                                        <w:top w:val="none" w:sz="0" w:space="0" w:color="auto"/>
                                        <w:left w:val="none" w:sz="0" w:space="0" w:color="auto"/>
                                        <w:bottom w:val="none" w:sz="0" w:space="0" w:color="auto"/>
                                        <w:right w:val="none" w:sz="0" w:space="0" w:color="auto"/>
                                      </w:divBdr>
                                      <w:divsChild>
                                        <w:div w:id="87701126">
                                          <w:marLeft w:val="150"/>
                                          <w:marRight w:val="0"/>
                                          <w:marTop w:val="0"/>
                                          <w:marBottom w:val="0"/>
                                          <w:divBdr>
                                            <w:top w:val="none" w:sz="0" w:space="0" w:color="auto"/>
                                            <w:left w:val="none" w:sz="0" w:space="0" w:color="auto"/>
                                            <w:bottom w:val="none" w:sz="0" w:space="0" w:color="auto"/>
                                            <w:right w:val="none" w:sz="0" w:space="0" w:color="auto"/>
                                          </w:divBdr>
                                          <w:divsChild>
                                            <w:div w:id="829952950">
                                              <w:marLeft w:val="0"/>
                                              <w:marRight w:val="0"/>
                                              <w:marTop w:val="0"/>
                                              <w:marBottom w:val="0"/>
                                              <w:divBdr>
                                                <w:top w:val="none" w:sz="0" w:space="0" w:color="auto"/>
                                                <w:left w:val="none" w:sz="0" w:space="0" w:color="auto"/>
                                                <w:bottom w:val="none" w:sz="0" w:space="0" w:color="auto"/>
                                                <w:right w:val="none" w:sz="0" w:space="0" w:color="auto"/>
                                              </w:divBdr>
                                            </w:div>
                                            <w:div w:id="1139037076">
                                              <w:marLeft w:val="0"/>
                                              <w:marRight w:val="0"/>
                                              <w:marTop w:val="0"/>
                                              <w:marBottom w:val="0"/>
                                              <w:divBdr>
                                                <w:top w:val="single" w:sz="6" w:space="0" w:color="666666"/>
                                                <w:left w:val="single" w:sz="6" w:space="30" w:color="666666"/>
                                                <w:bottom w:val="single" w:sz="6" w:space="12" w:color="666666"/>
                                                <w:right w:val="single" w:sz="6" w:space="30" w:color="666666"/>
                                              </w:divBdr>
                                              <w:divsChild>
                                                <w:div w:id="1213614075">
                                                  <w:marLeft w:val="0"/>
                                                  <w:marRight w:val="0"/>
                                                  <w:marTop w:val="0"/>
                                                  <w:marBottom w:val="0"/>
                                                  <w:divBdr>
                                                    <w:top w:val="none" w:sz="0" w:space="0" w:color="auto"/>
                                                    <w:left w:val="none" w:sz="0" w:space="0" w:color="auto"/>
                                                    <w:bottom w:val="none" w:sz="0" w:space="0" w:color="auto"/>
                                                    <w:right w:val="none" w:sz="0" w:space="0" w:color="auto"/>
                                                  </w:divBdr>
                                                  <w:divsChild>
                                                    <w:div w:id="130366809">
                                                      <w:marLeft w:val="0"/>
                                                      <w:marRight w:val="0"/>
                                                      <w:marTop w:val="0"/>
                                                      <w:marBottom w:val="0"/>
                                                      <w:divBdr>
                                                        <w:top w:val="none" w:sz="0" w:space="0" w:color="auto"/>
                                                        <w:left w:val="none" w:sz="0" w:space="0" w:color="auto"/>
                                                        <w:bottom w:val="none" w:sz="0" w:space="0" w:color="auto"/>
                                                        <w:right w:val="none" w:sz="0" w:space="0" w:color="auto"/>
                                                      </w:divBdr>
                                                      <w:divsChild>
                                                        <w:div w:id="732314835">
                                                          <w:marLeft w:val="0"/>
                                                          <w:marRight w:val="0"/>
                                                          <w:marTop w:val="0"/>
                                                          <w:marBottom w:val="0"/>
                                                          <w:divBdr>
                                                            <w:top w:val="none" w:sz="0" w:space="0" w:color="auto"/>
                                                            <w:left w:val="none" w:sz="0" w:space="0" w:color="auto"/>
                                                            <w:bottom w:val="none" w:sz="0" w:space="0" w:color="auto"/>
                                                            <w:right w:val="none" w:sz="0" w:space="0" w:color="auto"/>
                                                          </w:divBdr>
                                                        </w:div>
                                                      </w:divsChild>
                                                    </w:div>
                                                    <w:div w:id="451368938">
                                                      <w:marLeft w:val="0"/>
                                                      <w:marRight w:val="0"/>
                                                      <w:marTop w:val="0"/>
                                                      <w:marBottom w:val="0"/>
                                                      <w:divBdr>
                                                        <w:top w:val="none" w:sz="0" w:space="0" w:color="auto"/>
                                                        <w:left w:val="none" w:sz="0" w:space="0" w:color="auto"/>
                                                        <w:bottom w:val="none" w:sz="0" w:space="0" w:color="auto"/>
                                                        <w:right w:val="none" w:sz="0" w:space="0" w:color="auto"/>
                                                      </w:divBdr>
                                                    </w:div>
                                                  </w:divsChild>
                                                </w:div>
                                                <w:div w:id="531457356">
                                                  <w:marLeft w:val="0"/>
                                                  <w:marRight w:val="0"/>
                                                  <w:marTop w:val="0"/>
                                                  <w:marBottom w:val="0"/>
                                                  <w:divBdr>
                                                    <w:top w:val="none" w:sz="0" w:space="0" w:color="auto"/>
                                                    <w:left w:val="none" w:sz="0" w:space="0" w:color="auto"/>
                                                    <w:bottom w:val="none" w:sz="0" w:space="0" w:color="auto"/>
                                                    <w:right w:val="none" w:sz="0" w:space="0" w:color="auto"/>
                                                  </w:divBdr>
                                                </w:div>
                                                <w:div w:id="6433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7771">
                              <w:marLeft w:val="0"/>
                              <w:marRight w:val="0"/>
                              <w:marTop w:val="0"/>
                              <w:marBottom w:val="0"/>
                              <w:divBdr>
                                <w:top w:val="none" w:sz="0" w:space="0" w:color="auto"/>
                                <w:left w:val="none" w:sz="0" w:space="0" w:color="auto"/>
                                <w:bottom w:val="none" w:sz="0" w:space="0" w:color="auto"/>
                                <w:right w:val="none" w:sz="0" w:space="0" w:color="auto"/>
                              </w:divBdr>
                            </w:div>
                            <w:div w:id="9144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31020">
                      <w:marLeft w:val="0"/>
                      <w:marRight w:val="0"/>
                      <w:marTop w:val="0"/>
                      <w:marBottom w:val="0"/>
                      <w:divBdr>
                        <w:top w:val="none" w:sz="0" w:space="0" w:color="auto"/>
                        <w:left w:val="none" w:sz="0" w:space="0" w:color="auto"/>
                        <w:bottom w:val="none" w:sz="0" w:space="0" w:color="auto"/>
                        <w:right w:val="none" w:sz="0" w:space="0" w:color="auto"/>
                      </w:divBdr>
                      <w:divsChild>
                        <w:div w:id="2110274379">
                          <w:marLeft w:val="0"/>
                          <w:marRight w:val="0"/>
                          <w:marTop w:val="0"/>
                          <w:marBottom w:val="0"/>
                          <w:divBdr>
                            <w:top w:val="none" w:sz="0" w:space="0" w:color="auto"/>
                            <w:left w:val="none" w:sz="0" w:space="0" w:color="auto"/>
                            <w:bottom w:val="none" w:sz="0" w:space="0" w:color="auto"/>
                            <w:right w:val="none" w:sz="0" w:space="0" w:color="auto"/>
                          </w:divBdr>
                          <w:divsChild>
                            <w:div w:id="4135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787">
                      <w:marLeft w:val="0"/>
                      <w:marRight w:val="0"/>
                      <w:marTop w:val="0"/>
                      <w:marBottom w:val="0"/>
                      <w:divBdr>
                        <w:top w:val="none" w:sz="0" w:space="0" w:color="auto"/>
                        <w:left w:val="none" w:sz="0" w:space="0" w:color="auto"/>
                        <w:bottom w:val="none" w:sz="0" w:space="0" w:color="auto"/>
                        <w:right w:val="none" w:sz="0" w:space="0" w:color="auto"/>
                      </w:divBdr>
                      <w:divsChild>
                        <w:div w:id="1850102295">
                          <w:marLeft w:val="0"/>
                          <w:marRight w:val="0"/>
                          <w:marTop w:val="0"/>
                          <w:marBottom w:val="0"/>
                          <w:divBdr>
                            <w:top w:val="none" w:sz="0" w:space="0" w:color="auto"/>
                            <w:left w:val="none" w:sz="0" w:space="0" w:color="auto"/>
                            <w:bottom w:val="none" w:sz="0" w:space="0" w:color="auto"/>
                            <w:right w:val="none" w:sz="0" w:space="0" w:color="auto"/>
                          </w:divBdr>
                        </w:div>
                        <w:div w:id="650599447">
                          <w:marLeft w:val="0"/>
                          <w:marRight w:val="0"/>
                          <w:marTop w:val="0"/>
                          <w:marBottom w:val="0"/>
                          <w:divBdr>
                            <w:top w:val="none" w:sz="0" w:space="0" w:color="auto"/>
                            <w:left w:val="none" w:sz="0" w:space="0" w:color="auto"/>
                            <w:bottom w:val="none" w:sz="0" w:space="0" w:color="auto"/>
                            <w:right w:val="none" w:sz="0" w:space="0" w:color="auto"/>
                          </w:divBdr>
                          <w:divsChild>
                            <w:div w:id="1841504302">
                              <w:marLeft w:val="0"/>
                              <w:marRight w:val="0"/>
                              <w:marTop w:val="0"/>
                              <w:marBottom w:val="0"/>
                              <w:divBdr>
                                <w:top w:val="none" w:sz="0" w:space="0" w:color="auto"/>
                                <w:left w:val="none" w:sz="0" w:space="0" w:color="auto"/>
                                <w:bottom w:val="none" w:sz="0" w:space="0" w:color="auto"/>
                                <w:right w:val="none" w:sz="0" w:space="0" w:color="auto"/>
                              </w:divBdr>
                              <w:divsChild>
                                <w:div w:id="621420155">
                                  <w:marLeft w:val="0"/>
                                  <w:marRight w:val="0"/>
                                  <w:marTop w:val="0"/>
                                  <w:marBottom w:val="0"/>
                                  <w:divBdr>
                                    <w:top w:val="none" w:sz="0" w:space="0" w:color="auto"/>
                                    <w:left w:val="none" w:sz="0" w:space="0" w:color="auto"/>
                                    <w:bottom w:val="none" w:sz="0" w:space="0" w:color="auto"/>
                                    <w:right w:val="none" w:sz="0" w:space="0" w:color="auto"/>
                                  </w:divBdr>
                                  <w:divsChild>
                                    <w:div w:id="1966617191">
                                      <w:marLeft w:val="0"/>
                                      <w:marRight w:val="0"/>
                                      <w:marTop w:val="0"/>
                                      <w:marBottom w:val="0"/>
                                      <w:divBdr>
                                        <w:top w:val="none" w:sz="0" w:space="0" w:color="auto"/>
                                        <w:left w:val="none" w:sz="0" w:space="0" w:color="auto"/>
                                        <w:bottom w:val="none" w:sz="0" w:space="0" w:color="auto"/>
                                        <w:right w:val="none" w:sz="0" w:space="0" w:color="auto"/>
                                      </w:divBdr>
                                      <w:divsChild>
                                        <w:div w:id="1284919491">
                                          <w:marLeft w:val="0"/>
                                          <w:marRight w:val="0"/>
                                          <w:marTop w:val="0"/>
                                          <w:marBottom w:val="0"/>
                                          <w:divBdr>
                                            <w:top w:val="none" w:sz="0" w:space="0" w:color="auto"/>
                                            <w:left w:val="none" w:sz="0" w:space="0" w:color="auto"/>
                                            <w:bottom w:val="none" w:sz="0" w:space="0" w:color="auto"/>
                                            <w:right w:val="none" w:sz="0" w:space="0" w:color="auto"/>
                                          </w:divBdr>
                                          <w:divsChild>
                                            <w:div w:id="545917871">
                                              <w:marLeft w:val="0"/>
                                              <w:marRight w:val="0"/>
                                              <w:marTop w:val="0"/>
                                              <w:marBottom w:val="0"/>
                                              <w:divBdr>
                                                <w:top w:val="none" w:sz="0" w:space="0" w:color="auto"/>
                                                <w:left w:val="none" w:sz="0" w:space="0" w:color="auto"/>
                                                <w:bottom w:val="none" w:sz="0" w:space="0" w:color="auto"/>
                                                <w:right w:val="none" w:sz="0" w:space="0" w:color="auto"/>
                                              </w:divBdr>
                                              <w:divsChild>
                                                <w:div w:id="1527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6747">
                          <w:marLeft w:val="0"/>
                          <w:marRight w:val="0"/>
                          <w:marTop w:val="0"/>
                          <w:marBottom w:val="0"/>
                          <w:divBdr>
                            <w:top w:val="none" w:sz="0" w:space="0" w:color="auto"/>
                            <w:left w:val="none" w:sz="0" w:space="0" w:color="auto"/>
                            <w:bottom w:val="none" w:sz="0" w:space="0" w:color="auto"/>
                            <w:right w:val="none" w:sz="0" w:space="0" w:color="auto"/>
                          </w:divBdr>
                          <w:divsChild>
                            <w:div w:id="1160466077">
                              <w:marLeft w:val="0"/>
                              <w:marRight w:val="0"/>
                              <w:marTop w:val="0"/>
                              <w:marBottom w:val="0"/>
                              <w:divBdr>
                                <w:top w:val="none" w:sz="0" w:space="0" w:color="auto"/>
                                <w:left w:val="none" w:sz="0" w:space="0" w:color="auto"/>
                                <w:bottom w:val="none" w:sz="0" w:space="0" w:color="auto"/>
                                <w:right w:val="none" w:sz="0" w:space="0" w:color="auto"/>
                              </w:divBdr>
                              <w:divsChild>
                                <w:div w:id="1074813123">
                                  <w:marLeft w:val="0"/>
                                  <w:marRight w:val="0"/>
                                  <w:marTop w:val="0"/>
                                  <w:marBottom w:val="0"/>
                                  <w:divBdr>
                                    <w:top w:val="none" w:sz="0" w:space="0" w:color="auto"/>
                                    <w:left w:val="none" w:sz="0" w:space="0" w:color="auto"/>
                                    <w:bottom w:val="none" w:sz="0" w:space="0" w:color="auto"/>
                                    <w:right w:val="none" w:sz="0" w:space="0" w:color="auto"/>
                                  </w:divBdr>
                                  <w:divsChild>
                                    <w:div w:id="1039234738">
                                      <w:marLeft w:val="0"/>
                                      <w:marRight w:val="0"/>
                                      <w:marTop w:val="0"/>
                                      <w:marBottom w:val="0"/>
                                      <w:divBdr>
                                        <w:top w:val="none" w:sz="0" w:space="0" w:color="auto"/>
                                        <w:left w:val="none" w:sz="0" w:space="0" w:color="auto"/>
                                        <w:bottom w:val="none" w:sz="0" w:space="0" w:color="auto"/>
                                        <w:right w:val="none" w:sz="0" w:space="0" w:color="auto"/>
                                      </w:divBdr>
                                      <w:divsChild>
                                        <w:div w:id="515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93226">
                          <w:marLeft w:val="0"/>
                          <w:marRight w:val="0"/>
                          <w:marTop w:val="0"/>
                          <w:marBottom w:val="0"/>
                          <w:divBdr>
                            <w:top w:val="none" w:sz="0" w:space="0" w:color="auto"/>
                            <w:left w:val="none" w:sz="0" w:space="0" w:color="auto"/>
                            <w:bottom w:val="none" w:sz="0" w:space="0" w:color="auto"/>
                            <w:right w:val="none" w:sz="0" w:space="0" w:color="auto"/>
                          </w:divBdr>
                          <w:divsChild>
                            <w:div w:id="1181164007">
                              <w:marLeft w:val="0"/>
                              <w:marRight w:val="0"/>
                              <w:marTop w:val="0"/>
                              <w:marBottom w:val="0"/>
                              <w:divBdr>
                                <w:top w:val="none" w:sz="0" w:space="0" w:color="auto"/>
                                <w:left w:val="none" w:sz="0" w:space="0" w:color="auto"/>
                                <w:bottom w:val="none" w:sz="0" w:space="0" w:color="auto"/>
                                <w:right w:val="none" w:sz="0" w:space="0" w:color="auto"/>
                              </w:divBdr>
                              <w:divsChild>
                                <w:div w:id="877622686">
                                  <w:marLeft w:val="0"/>
                                  <w:marRight w:val="0"/>
                                  <w:marTop w:val="0"/>
                                  <w:marBottom w:val="0"/>
                                  <w:divBdr>
                                    <w:top w:val="none" w:sz="0" w:space="0" w:color="auto"/>
                                    <w:left w:val="none" w:sz="0" w:space="0" w:color="auto"/>
                                    <w:bottom w:val="none" w:sz="0" w:space="0" w:color="auto"/>
                                    <w:right w:val="none" w:sz="0" w:space="0" w:color="auto"/>
                                  </w:divBdr>
                                  <w:divsChild>
                                    <w:div w:id="1069691737">
                                      <w:marLeft w:val="0"/>
                                      <w:marRight w:val="0"/>
                                      <w:marTop w:val="0"/>
                                      <w:marBottom w:val="0"/>
                                      <w:divBdr>
                                        <w:top w:val="none" w:sz="0" w:space="0" w:color="auto"/>
                                        <w:left w:val="none" w:sz="0" w:space="0" w:color="auto"/>
                                        <w:bottom w:val="none" w:sz="0" w:space="0" w:color="auto"/>
                                        <w:right w:val="none" w:sz="0" w:space="0" w:color="auto"/>
                                      </w:divBdr>
                                      <w:divsChild>
                                        <w:div w:id="1712416410">
                                          <w:marLeft w:val="0"/>
                                          <w:marRight w:val="0"/>
                                          <w:marTop w:val="0"/>
                                          <w:marBottom w:val="0"/>
                                          <w:divBdr>
                                            <w:top w:val="none" w:sz="0" w:space="0" w:color="auto"/>
                                            <w:left w:val="none" w:sz="0" w:space="0" w:color="auto"/>
                                            <w:bottom w:val="none" w:sz="0" w:space="0" w:color="auto"/>
                                            <w:right w:val="none" w:sz="0" w:space="0" w:color="auto"/>
                                          </w:divBdr>
                                          <w:divsChild>
                                            <w:div w:id="225606947">
                                              <w:marLeft w:val="0"/>
                                              <w:marRight w:val="0"/>
                                              <w:marTop w:val="0"/>
                                              <w:marBottom w:val="0"/>
                                              <w:divBdr>
                                                <w:top w:val="none" w:sz="0" w:space="0" w:color="auto"/>
                                                <w:left w:val="none" w:sz="0" w:space="0" w:color="auto"/>
                                                <w:bottom w:val="none" w:sz="0" w:space="0" w:color="auto"/>
                                                <w:right w:val="none" w:sz="0" w:space="0" w:color="auto"/>
                                              </w:divBdr>
                                              <w:divsChild>
                                                <w:div w:id="19641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donal888" TargetMode="External"/><Relationship Id="rId13" Type="http://schemas.openxmlformats.org/officeDocument/2006/relationships/hyperlink" Target="http://quotes.wsj.com/INTC" TargetMode="External"/><Relationship Id="rId3" Type="http://schemas.openxmlformats.org/officeDocument/2006/relationships/settings" Target="settings.xml"/><Relationship Id="rId7" Type="http://schemas.openxmlformats.org/officeDocument/2006/relationships/hyperlink" Target="http://topics.wsj.com/person/A/biography/4332" TargetMode="External"/><Relationship Id="rId12" Type="http://schemas.openxmlformats.org/officeDocument/2006/relationships/hyperlink" Target="http://quotes.wsj.com/IN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Clark@wsj.com" TargetMode="External"/><Relationship Id="rId11" Type="http://schemas.openxmlformats.org/officeDocument/2006/relationships/hyperlink" Target="http://quotes.wsj.com/INTC" TargetMode="External"/><Relationship Id="rId5" Type="http://schemas.openxmlformats.org/officeDocument/2006/relationships/hyperlink" Target="http://www.twitter.com/@donal888" TargetMode="External"/><Relationship Id="rId15" Type="http://schemas.openxmlformats.org/officeDocument/2006/relationships/theme" Target="theme/theme1.xml"/><Relationship Id="rId10" Type="http://schemas.openxmlformats.org/officeDocument/2006/relationships/hyperlink" Target="http://topics.wsj.com/person/A/biography/4332" TargetMode="External"/><Relationship Id="rId4" Type="http://schemas.openxmlformats.org/officeDocument/2006/relationships/webSettings" Target="webSettings.xml"/><Relationship Id="rId9" Type="http://schemas.openxmlformats.org/officeDocument/2006/relationships/hyperlink" Target="mailto:Don.Clark@wsj.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2014-01-01T19:47:00Z</dcterms:created>
  <dcterms:modified xsi:type="dcterms:W3CDTF">2014-01-01T19:50:00Z</dcterms:modified>
</cp:coreProperties>
</file>